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9"/>
        <w:gridCol w:w="24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3" w:hRule="atLeast"/>
          <w:jc w:val="center"/>
        </w:trPr>
        <w:tc>
          <w:tcPr>
            <w:tcW w:w="6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  <w:t>中共聊城市委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  <w:t>中共聊城市委宣传部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  <w:t>中共聊城市委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  <w:lang w:eastAsia="zh-CN"/>
              </w:rPr>
              <w:t>统战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  <w:t>聊 城 市 民 政 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  <w:t>中共聊城市委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  <w:lang w:eastAsia="zh-CN"/>
              </w:rPr>
              <w:t>网信办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  <w:lang w:val="en-US" w:eastAsia="zh-CN"/>
              </w:rPr>
              <w:t>聊城市行政审批局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  <w:lang w:eastAsia="zh-CN"/>
              </w:rPr>
              <w:t>聊城市发展和改革委员会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  <w:t>聊城市教育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  <w:lang w:eastAsia="zh-CN"/>
              </w:rPr>
              <w:t>和体育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  <w:lang w:eastAsia="zh-CN"/>
              </w:rPr>
              <w:t>聊城市科技局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  <w:t>聊城市公安局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  <w:t>聊城市财政局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  <w:t>聊城市人力资源和社会保障局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  <w:t>聊城市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  <w:lang w:eastAsia="zh-CN"/>
              </w:rPr>
              <w:t>市场监督管理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30"/>
                <w:w w:val="65"/>
                <w:kern w:val="0"/>
                <w:sz w:val="52"/>
                <w:szCs w:val="52"/>
              </w:rPr>
              <w:t xml:space="preserve">局      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仿宋_GB2312" w:eastAsia="方正小标宋简体" w:cs="仿宋_GB2312"/>
                <w:color w:val="FF0000"/>
                <w:w w:val="60"/>
                <w:kern w:val="0"/>
                <w:sz w:val="122"/>
                <w:szCs w:val="14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w w:val="60"/>
                <w:kern w:val="0"/>
                <w:sz w:val="96"/>
                <w:szCs w:val="96"/>
              </w:rPr>
              <w:t>文件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聊民发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[2020] 42号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关于转发《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关于加强党建引领促进社会组织高质量发展的指导意见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县（市、区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)民政局、县委组织部、县委宣传部、县委统战部、县委网信办、行政审批局、发展和改革委、教体局、科技局、公安局、财政局、人力资源社会保障局、市场监督管理局、行政审批服务局；市属开发区相关部门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mailto:现将《山东省民政厅关于做好旧衣物公益捐赠管理工作的通知》转发给你们，请认真贯彻执行，并请结合实际，开展摸底调查，以确保旧衣物捐赠管理工作工作顺利进行。请于4月12日前将摸底调查情况报送至聊城市社会组织管理处邮箱lcsshzzglc@lc.shandong.cn。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现将《关于加强党建引领促进社会组织高质量发展的指导意见》转发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给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你们，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各有关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部门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按照文件要求，结合工作实际，落实责任分工，明确专人负责，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切实抓好贯彻落实。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《关于加强党建引领促进社会组织高质量发展的指导意见》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中共聊城市委组织部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中共聊城市委宣传部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中共聊城市委统战部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聊城市民政局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中共聊城市委网信办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聊城市行政审批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聊城市发展和改革委员会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聊城市教育和体育局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聊城市科技局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聊城市公安局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聊城市财政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聊城市人力资源和社会保障局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聊城市市场监督管理局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5440" w:firstLineChars="1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0" w:right="0" w:firstLine="5440" w:firstLineChars="1700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54024"/>
    <w:rsid w:val="0C3F2C97"/>
    <w:rsid w:val="0CA30FD1"/>
    <w:rsid w:val="15374E6A"/>
    <w:rsid w:val="18956CE4"/>
    <w:rsid w:val="1AC53DD5"/>
    <w:rsid w:val="224072B9"/>
    <w:rsid w:val="22926D2C"/>
    <w:rsid w:val="24FB1252"/>
    <w:rsid w:val="38785159"/>
    <w:rsid w:val="3B192562"/>
    <w:rsid w:val="41380DA7"/>
    <w:rsid w:val="43F975C1"/>
    <w:rsid w:val="447B1D9C"/>
    <w:rsid w:val="45FD3C11"/>
    <w:rsid w:val="47063123"/>
    <w:rsid w:val="556F3BE3"/>
    <w:rsid w:val="5D237FC7"/>
    <w:rsid w:val="60253FD8"/>
    <w:rsid w:val="66564324"/>
    <w:rsid w:val="6AFD5A6C"/>
    <w:rsid w:val="6B450BE1"/>
    <w:rsid w:val="6F8606EC"/>
    <w:rsid w:val="72323B99"/>
    <w:rsid w:val="7250577E"/>
    <w:rsid w:val="777C4D74"/>
    <w:rsid w:val="7EFB1943"/>
    <w:rsid w:val="7F1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  <w:rPr>
      <w:i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customStyle="1" w:styleId="8">
    <w:name w:val="time"/>
    <w:basedOn w:val="3"/>
    <w:qFormat/>
    <w:uiPriority w:val="0"/>
    <w:rPr>
      <w:color w:val="999999"/>
      <w:sz w:val="18"/>
      <w:szCs w:val="18"/>
    </w:rPr>
  </w:style>
  <w:style w:type="character" w:customStyle="1" w:styleId="9">
    <w:name w:val="time1"/>
    <w:basedOn w:val="3"/>
    <w:qFormat/>
    <w:uiPriority w:val="0"/>
    <w:rPr>
      <w:color w:val="333333"/>
      <w:bdr w:val="single" w:color="FFFFFF" w:sz="6" w:space="0"/>
    </w:rPr>
  </w:style>
  <w:style w:type="character" w:customStyle="1" w:styleId="10">
    <w:name w:val="wx-space"/>
    <w:basedOn w:val="3"/>
    <w:qFormat/>
    <w:uiPriority w:val="0"/>
  </w:style>
  <w:style w:type="character" w:customStyle="1" w:styleId="11">
    <w:name w:val="wx-space1"/>
    <w:basedOn w:val="3"/>
    <w:qFormat/>
    <w:uiPriority w:val="0"/>
  </w:style>
  <w:style w:type="character" w:customStyle="1" w:styleId="12">
    <w:name w:val="bsharetext"/>
    <w:basedOn w:val="3"/>
    <w:qFormat/>
    <w:uiPriority w:val="0"/>
  </w:style>
  <w:style w:type="character" w:customStyle="1" w:styleId="13">
    <w:name w:val="hover24"/>
    <w:basedOn w:val="3"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2020-07-03T03:29:00Z</dcterms:created>
  <dc:creator>Administrator</dc:creator>
  <cp:lastModifiedBy>Administrator</cp:lastModifiedBy>
  <dcterms:modified xsi:type="dcterms:W3CDTF">2020-08-24T07:39:24Z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